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B1" w:rsidRPr="009454B1" w:rsidRDefault="009454B1" w:rsidP="00945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0"/>
      <w:r w:rsidRPr="009454B1">
        <w:rPr>
          <w:rFonts w:ascii="Times New Roman" w:hAnsi="Times New Roman" w:cs="Times New Roman"/>
          <w:sz w:val="28"/>
          <w:szCs w:val="28"/>
        </w:rPr>
        <w:t>ВОЗРАСТНЫЕ ПСИХОФИЗИЧЕСКИЕ</w:t>
      </w:r>
      <w:r w:rsidRPr="00945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54B1">
        <w:rPr>
          <w:rFonts w:ascii="Times New Roman" w:hAnsi="Times New Roman" w:cs="Times New Roman"/>
          <w:sz w:val="28"/>
          <w:szCs w:val="28"/>
        </w:rPr>
        <w:t>ОСОБЕННОСТИ</w:t>
      </w:r>
      <w:bookmarkEnd w:id="0"/>
    </w:p>
    <w:p w:rsidR="009454B1" w:rsidRPr="009454B1" w:rsidRDefault="009454B1" w:rsidP="009454B1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62A7">
        <w:rPr>
          <w:rFonts w:ascii="Times New Roman" w:hAnsi="Times New Roman" w:cs="Times New Roman"/>
          <w:b/>
          <w:sz w:val="32"/>
          <w:szCs w:val="32"/>
        </w:rPr>
        <w:t xml:space="preserve"> Ранний</w:t>
      </w:r>
      <w:r w:rsidRPr="00C262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262A7">
        <w:rPr>
          <w:rFonts w:ascii="Times New Roman" w:hAnsi="Times New Roman" w:cs="Times New Roman"/>
          <w:b/>
          <w:sz w:val="32"/>
          <w:szCs w:val="32"/>
        </w:rPr>
        <w:t>возраст</w:t>
      </w:r>
      <w:r w:rsidRPr="00C262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9454B1">
        <w:rPr>
          <w:rFonts w:ascii="Times New Roman" w:hAnsi="Times New Roman" w:cs="Times New Roman"/>
          <w:b/>
          <w:sz w:val="32"/>
          <w:szCs w:val="32"/>
        </w:rPr>
        <w:t>(от рождения до 2 лет)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454B1">
        <w:rPr>
          <w:rFonts w:ascii="Times New Roman" w:hAnsi="Times New Roman" w:cs="Times New Roman"/>
          <w:sz w:val="28"/>
          <w:szCs w:val="28"/>
        </w:rPr>
        <w:t xml:space="preserve">Первый год жизни ребенка в плане развития самоценен как сам по себе, так и с позиций отдаленной перспективы. Но педагогические </w:t>
      </w:r>
      <w:proofErr w:type="gramStart"/>
      <w:r w:rsidRPr="009454B1">
        <w:rPr>
          <w:rFonts w:ascii="Times New Roman" w:hAnsi="Times New Roman" w:cs="Times New Roman"/>
          <w:sz w:val="28"/>
          <w:szCs w:val="28"/>
        </w:rPr>
        <w:t>воз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действия</w:t>
      </w:r>
      <w:proofErr w:type="gramEnd"/>
      <w:r w:rsidRPr="009454B1">
        <w:rPr>
          <w:rFonts w:ascii="Times New Roman" w:hAnsi="Times New Roman" w:cs="Times New Roman"/>
          <w:sz w:val="28"/>
          <w:szCs w:val="28"/>
        </w:rPr>
        <w:t xml:space="preserve"> достигнут цели лишь в случае педагогически грамотного руко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водства взрослого, знания им особенностей развития детей.</w:t>
      </w:r>
    </w:p>
    <w:bookmarkEnd w:id="1"/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Этот период жизни ребенка, как никогда в последующем, отлича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ется быстрым темпом физического, психического и даже социального развития.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На первом году жизни происходит становление эмоционального об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щения ребенка и взрослого, которое тр</w:t>
      </w:r>
      <w:r>
        <w:rPr>
          <w:rFonts w:ascii="Times New Roman" w:hAnsi="Times New Roman" w:cs="Times New Roman"/>
          <w:sz w:val="28"/>
          <w:szCs w:val="28"/>
        </w:rPr>
        <w:t>ансформируется в ситуативно-де</w:t>
      </w:r>
      <w:r w:rsidRPr="009454B1">
        <w:rPr>
          <w:rFonts w:ascii="Times New Roman" w:hAnsi="Times New Roman" w:cs="Times New Roman"/>
          <w:sz w:val="28"/>
          <w:szCs w:val="28"/>
        </w:rPr>
        <w:t>ловое общение. Для детей характерно чувственное познание ближайшего окружения, наглядно-действенное мышление, высокая двигательная ак</w:t>
      </w:r>
      <w:r w:rsidRPr="009454B1">
        <w:rPr>
          <w:rFonts w:ascii="Times New Roman" w:hAnsi="Times New Roman" w:cs="Times New Roman"/>
          <w:sz w:val="28"/>
          <w:szCs w:val="28"/>
        </w:rPr>
        <w:softHyphen/>
        <w:t xml:space="preserve">тивность и малая подвижность нервной системы, </w:t>
      </w:r>
      <w:proofErr w:type="spellStart"/>
      <w:r w:rsidRPr="009454B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454B1">
        <w:rPr>
          <w:rFonts w:ascii="Times New Roman" w:hAnsi="Times New Roman" w:cs="Times New Roman"/>
          <w:sz w:val="28"/>
          <w:szCs w:val="28"/>
        </w:rPr>
        <w:t xml:space="preserve"> тормозных процессов, высокая степень отвлекаемости.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Средний вес (масса тела) при рождении 3200-3400 г. К 5-6 месяцам он удваивается, а к году утраивается. Средний рост ребенка при рожде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нии 50-52 см, к году малыш подрастает на 20-25 см.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4B1">
        <w:rPr>
          <w:rFonts w:ascii="Times New Roman" w:hAnsi="Times New Roman" w:cs="Times New Roman"/>
          <w:sz w:val="28"/>
          <w:szCs w:val="28"/>
        </w:rPr>
        <w:t>Полноценный сон, активное бодрствование не даны ребенку от рожде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ния.</w:t>
      </w:r>
      <w:proofErr w:type="gramEnd"/>
      <w:r w:rsidRPr="009454B1">
        <w:rPr>
          <w:rFonts w:ascii="Times New Roman" w:hAnsi="Times New Roman" w:cs="Times New Roman"/>
          <w:sz w:val="28"/>
          <w:szCs w:val="28"/>
        </w:rPr>
        <w:t xml:space="preserve"> Лишь постепенно в течение первых месяцев (и даже года) он «научает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ся» глубоко и спокойно спать, активно бодрствовать.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В продолжение дня сон ребенка несколько раз чередуется с перио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дами активного бодрствования, длительность которого постепенно, но достаточно быстро увеличивается в течение года: с 1 часа до 3,5-4 часов. Это свидетельствует о развитии процессов высшей нервной деятельности и одновременно о необходимости охраны нервной системы малыша от переутомления.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Умение активно бодрствовать — основа для развития движений, вос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приятия речи и общения с окружающими.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Новорожденный не может даже подтянуться к источнику пита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ния — материнской груди. А уже в 7-8 месяцев малыш активно ползает, может самостоятельно сесть и сохранять эту позу, занимаясь игрушкой. К году он самостоятельно ходит.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Взаимосвязь и взаимозависимость разных сторон развития ребенка в первый год жизни особенно ярко проявляются при освоении основных движений.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В первые месяцы жизни у ребенка интенсивно развиваются зрение и слух. Под их контролем и при их участии начинают действовать руки: ма</w:t>
      </w:r>
      <w:r w:rsidRPr="009454B1">
        <w:rPr>
          <w:rFonts w:ascii="Times New Roman" w:hAnsi="Times New Roman" w:cs="Times New Roman"/>
          <w:sz w:val="28"/>
          <w:szCs w:val="28"/>
        </w:rPr>
        <w:softHyphen/>
        <w:t xml:space="preserve">лыш хватает и удерживает видимый предмет (4-5 месяцев). И наконец, вид яркой </w:t>
      </w:r>
      <w:r w:rsidRPr="009454B1">
        <w:rPr>
          <w:rFonts w:ascii="Times New Roman" w:hAnsi="Times New Roman" w:cs="Times New Roman"/>
          <w:sz w:val="28"/>
          <w:szCs w:val="28"/>
        </w:rPr>
        <w:lastRenderedPageBreak/>
        <w:t>игрушки или голос близкого человека побуждает ребенка ползать, опираясь на руки, и потом ходить, держась за опору (второе полугодие).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Слуховые и зрительные восприятия в течение первого года значи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тельно совершенствуются. В первые месяцы жизни малыш начинает со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средоточивать взгляд на лице взрослого или игрушке, следить за их дви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жением, прислушиваться к голосу или звучащему предмету, тянуть руки и захватывать предметы, подвешенные над кроваткой. После 4,5-5 меся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цев дети способны различать основные цвета и формы. Они эмоциональ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но отзывчивы на интонацию и музыку разного характера.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Простые действия с игрушкой (удерживает, размахивает) превращаются после 9-10 месяцев </w:t>
      </w:r>
      <w:proofErr w:type="gramStart"/>
      <w:r w:rsidRPr="00945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54B1">
        <w:rPr>
          <w:rFonts w:ascii="Times New Roman" w:hAnsi="Times New Roman" w:cs="Times New Roman"/>
          <w:sz w:val="28"/>
          <w:szCs w:val="28"/>
        </w:rPr>
        <w:t xml:space="preserve"> несложные предметно-игровые. Кубики малыш кладет в коробку, мяч бросает, куклу баюкает. Появляются любимые игрушки.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В первые месяцы жизни ребенок произносит короткие отрывистые звуки («</w:t>
      </w:r>
      <w:proofErr w:type="spellStart"/>
      <w:r w:rsidRPr="009454B1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945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4B1">
        <w:rPr>
          <w:rFonts w:ascii="Times New Roman" w:hAnsi="Times New Roman" w:cs="Times New Roman"/>
          <w:sz w:val="28"/>
          <w:szCs w:val="28"/>
        </w:rPr>
        <w:t>кхы</w:t>
      </w:r>
      <w:proofErr w:type="spellEnd"/>
      <w:r w:rsidRPr="009454B1">
        <w:rPr>
          <w:rFonts w:ascii="Times New Roman" w:hAnsi="Times New Roman" w:cs="Times New Roman"/>
          <w:sz w:val="28"/>
          <w:szCs w:val="28"/>
        </w:rPr>
        <w:t xml:space="preserve">»), в 4-5 месяцев он певуче </w:t>
      </w:r>
      <w:proofErr w:type="spellStart"/>
      <w:r w:rsidRPr="009454B1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9454B1">
        <w:rPr>
          <w:rFonts w:ascii="Times New Roman" w:hAnsi="Times New Roman" w:cs="Times New Roman"/>
          <w:sz w:val="28"/>
          <w:szCs w:val="28"/>
        </w:rPr>
        <w:t xml:space="preserve"> («а-а-а»), что очень важно для развития речевого дыхания. Потом по подражанию взрослому начина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ет лепетать, то есть произносить слоги, из которых позже образуются слова.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На примере первых предречевых реакций можно также проследить взаимосвязь разных сторон развития. Голосовые реакции, лежащие в ос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нове развития речи, возникают исключительно на фоне положительного эмоционального состояния, сопровождаемого оживленными движения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ми рук и ног, то есть проявляются в форме «комплекса оживления».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К концу года можно уже говорить о речевом развитии, поскольку фор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мируются основы понимания (до 30-50 слов), ребенок начинает пользовать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ся несколькими простыми словами (6-10 слов). Речевое обращение взросло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го к ребенку может успокоить его, побудить выполнить несложное действие.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Социализация детей идет по разным направлениям. Малыши с первых месяцев жизни начинают выделять мать среди других объектов. Во втором полугодии ярко проявляют разное отношение к взрослым: близким радуют</w:t>
      </w:r>
      <w:r w:rsidRPr="009454B1">
        <w:rPr>
          <w:rFonts w:ascii="Times New Roman" w:hAnsi="Times New Roman" w:cs="Times New Roman"/>
          <w:sz w:val="28"/>
          <w:szCs w:val="28"/>
        </w:rPr>
        <w:softHyphen/>
        <w:t xml:space="preserve">ся, </w:t>
      </w:r>
      <w:proofErr w:type="gramStart"/>
      <w:r w:rsidRPr="009454B1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9454B1">
        <w:rPr>
          <w:rFonts w:ascii="Times New Roman" w:hAnsi="Times New Roman" w:cs="Times New Roman"/>
          <w:sz w:val="28"/>
          <w:szCs w:val="28"/>
        </w:rPr>
        <w:t xml:space="preserve"> настороженно рассматривают. Идет формирование инициативных обращений к близким взрослым (звук</w:t>
      </w:r>
      <w:r>
        <w:rPr>
          <w:rFonts w:ascii="Times New Roman" w:hAnsi="Times New Roman" w:cs="Times New Roman"/>
          <w:sz w:val="28"/>
          <w:szCs w:val="28"/>
        </w:rPr>
        <w:t xml:space="preserve">ами, улыбкой, движениями).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</w:t>
      </w:r>
      <w:proofErr w:type="gramStart"/>
      <w:r w:rsidRPr="009454B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454B1">
        <w:rPr>
          <w:rFonts w:ascii="Times New Roman" w:hAnsi="Times New Roman" w:cs="Times New Roman"/>
          <w:sz w:val="28"/>
          <w:szCs w:val="28"/>
        </w:rPr>
        <w:t>рехмесячные</w:t>
      </w:r>
      <w:proofErr w:type="spellEnd"/>
      <w:r w:rsidRPr="009454B1">
        <w:rPr>
          <w:rFonts w:ascii="Times New Roman" w:hAnsi="Times New Roman" w:cs="Times New Roman"/>
          <w:sz w:val="28"/>
          <w:szCs w:val="28"/>
        </w:rPr>
        <w:t xml:space="preserve"> дети, лежа рядом в манеже, радуются друг другу, с интересом рассматривают соседа. В </w:t>
      </w:r>
      <w:proofErr w:type="gramStart"/>
      <w:r w:rsidRPr="009454B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9454B1">
        <w:rPr>
          <w:rFonts w:ascii="Times New Roman" w:hAnsi="Times New Roman" w:cs="Times New Roman"/>
          <w:sz w:val="28"/>
          <w:szCs w:val="28"/>
        </w:rPr>
        <w:t xml:space="preserve"> возрасте, находясь рядом, обращают внимание на действия товарища, эмоционально откликаются на его смех.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t>Ребенок, находясь на руках у взрослого, начинает ориентировать</w:t>
      </w:r>
      <w:r w:rsidRPr="009454B1">
        <w:rPr>
          <w:rFonts w:ascii="Times New Roman" w:hAnsi="Times New Roman" w:cs="Times New Roman"/>
          <w:sz w:val="28"/>
          <w:szCs w:val="28"/>
        </w:rPr>
        <w:softHyphen/>
        <w:t>ся в пространстве (поворачивает голову к яркой картине, окну, двери). Самостоятельно передвигаясь (ползание, ходьба), стремится двигаться навстречу окликающему его взрослому, к заинтересовавшему предмету.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4B1">
        <w:rPr>
          <w:rFonts w:ascii="Times New Roman" w:hAnsi="Times New Roman" w:cs="Times New Roman"/>
          <w:sz w:val="28"/>
          <w:szCs w:val="28"/>
        </w:rPr>
        <w:lastRenderedPageBreak/>
        <w:t>Появляются простейшие элементы самообслуживания: в 5-6 месяцев ребенок удерживает бутылочку, к концу года держит чашку, стягивает шапку, носки, подает по просьбе взрослого предметы одежды.</w:t>
      </w:r>
    </w:p>
    <w:p w:rsidR="009454B1" w:rsidRPr="009454B1" w:rsidRDefault="009454B1" w:rsidP="009454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B1">
        <w:rPr>
          <w:rFonts w:ascii="Times New Roman" w:hAnsi="Times New Roman" w:cs="Times New Roman"/>
          <w:sz w:val="28"/>
          <w:szCs w:val="28"/>
        </w:rPr>
        <w:t xml:space="preserve">Основные умения к концу первого года жизни: ребенок осваивает ходьбу в ближайшем пространстве, начинает использовать по назначению отдельные предметы и игрушки. Выполняет простые просьбы и понимает объяснения, может использовать простые слова (до 8-10). Испытывает потребность в эмоциональном и в </w:t>
      </w:r>
      <w:proofErr w:type="spellStart"/>
      <w:r w:rsidRPr="009454B1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Pr="009454B1">
        <w:rPr>
          <w:rFonts w:ascii="Times New Roman" w:hAnsi="Times New Roman" w:cs="Times New Roman"/>
          <w:sz w:val="28"/>
          <w:szCs w:val="28"/>
        </w:rPr>
        <w:t xml:space="preserve"> направленном общении </w:t>
      </w:r>
      <w:proofErr w:type="gramStart"/>
      <w:r w:rsidRPr="009454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54B1">
        <w:rPr>
          <w:rFonts w:ascii="Times New Roman" w:hAnsi="Times New Roman" w:cs="Times New Roman"/>
          <w:sz w:val="28"/>
          <w:szCs w:val="28"/>
        </w:rPr>
        <w:t xml:space="preserve"> взрослым. Знает свое имя, откликается на зов.</w:t>
      </w:r>
    </w:p>
    <w:p w:rsidR="0063037F" w:rsidRPr="009454B1" w:rsidRDefault="0063037F" w:rsidP="009454B1">
      <w:pPr>
        <w:jc w:val="both"/>
        <w:rPr>
          <w:sz w:val="28"/>
          <w:szCs w:val="28"/>
        </w:rPr>
      </w:pPr>
    </w:p>
    <w:sectPr w:rsidR="0063037F" w:rsidRPr="0094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215"/>
    <w:multiLevelType w:val="hybridMultilevel"/>
    <w:tmpl w:val="AD647D3C"/>
    <w:lvl w:ilvl="0" w:tplc="42066AA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A7"/>
    <w:rsid w:val="0063037F"/>
    <w:rsid w:val="009454B1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2014-09-23T06:35:00Z</dcterms:created>
  <dcterms:modified xsi:type="dcterms:W3CDTF">2014-09-23T06:38:00Z</dcterms:modified>
</cp:coreProperties>
</file>